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81" w:rsidRPr="00BA4081" w:rsidRDefault="00BA4081" w:rsidP="00BA4081">
      <w:pPr>
        <w:pStyle w:val="Standard"/>
        <w:rPr>
          <w:rFonts w:ascii="Arial" w:hAnsi="Arial" w:cs="Arial"/>
          <w:b/>
        </w:rPr>
      </w:pPr>
      <w:r w:rsidRPr="00BA4081">
        <w:rPr>
          <w:rFonts w:ascii="Arial" w:hAnsi="Arial" w:cs="Arial"/>
          <w:b/>
        </w:rPr>
        <w:t>TAAKOMSCHRIJVING EVENEMENTENCOÖRDINATOR</w:t>
      </w:r>
    </w:p>
    <w:p w:rsidR="00BA4081" w:rsidRPr="00BA4081" w:rsidRDefault="00BA4081" w:rsidP="00BA4081">
      <w:pPr>
        <w:pStyle w:val="Standard"/>
        <w:rPr>
          <w:rFonts w:ascii="Arial" w:hAnsi="Arial" w:cs="Arial"/>
        </w:rPr>
      </w:pPr>
    </w:p>
    <w:p w:rsidR="00BA4081" w:rsidRPr="00BA4081" w:rsidRDefault="00BA4081" w:rsidP="00BA4081">
      <w:pPr>
        <w:pStyle w:val="Standard"/>
        <w:rPr>
          <w:rFonts w:ascii="Arial" w:hAnsi="Arial" w:cs="Arial"/>
        </w:rPr>
      </w:pPr>
    </w:p>
    <w:p w:rsidR="00BA4081" w:rsidRPr="00BA4081" w:rsidRDefault="00BA4081" w:rsidP="00BA4081">
      <w:pPr>
        <w:pStyle w:val="Standard"/>
        <w:rPr>
          <w:rFonts w:ascii="Arial" w:hAnsi="Arial" w:cs="Arial"/>
        </w:rPr>
      </w:pPr>
      <w:r w:rsidRPr="00BA4081">
        <w:rPr>
          <w:rFonts w:ascii="Arial" w:hAnsi="Arial" w:cs="Arial"/>
        </w:rPr>
        <w:t>De Evenementencoördinator vervult als lid van het Dagelijks Bestuur een formele functie.</w:t>
      </w:r>
    </w:p>
    <w:p w:rsidR="00BA4081" w:rsidRPr="00BA4081" w:rsidRDefault="00BA4081" w:rsidP="00BA4081">
      <w:pPr>
        <w:pStyle w:val="Standard"/>
        <w:rPr>
          <w:rFonts w:ascii="Arial" w:hAnsi="Arial" w:cs="Arial"/>
        </w:rPr>
      </w:pPr>
    </w:p>
    <w:p w:rsidR="00BA4081" w:rsidRPr="00BA4081" w:rsidRDefault="00BA4081" w:rsidP="00BA4081">
      <w:pPr>
        <w:pStyle w:val="Standard"/>
        <w:rPr>
          <w:rFonts w:ascii="Arial" w:hAnsi="Arial" w:cs="Arial"/>
        </w:rPr>
      </w:pPr>
    </w:p>
    <w:p w:rsidR="00BA4081" w:rsidRPr="00BA4081" w:rsidRDefault="00BA4081" w:rsidP="00BA4081">
      <w:pPr>
        <w:pStyle w:val="Standard"/>
        <w:rPr>
          <w:rFonts w:ascii="Arial" w:hAnsi="Arial" w:cs="Arial"/>
          <w:u w:val="single"/>
        </w:rPr>
      </w:pPr>
      <w:r w:rsidRPr="00BA4081">
        <w:rPr>
          <w:rFonts w:ascii="Arial" w:hAnsi="Arial" w:cs="Arial"/>
          <w:u w:val="single"/>
        </w:rPr>
        <w:t>De Evenementen Coördinator draagt zorg voor:</w:t>
      </w:r>
    </w:p>
    <w:p w:rsidR="00BA4081" w:rsidRPr="00BA4081" w:rsidRDefault="00BA4081" w:rsidP="00BA4081">
      <w:pPr>
        <w:pStyle w:val="Standard"/>
        <w:rPr>
          <w:rFonts w:ascii="Arial" w:hAnsi="Arial" w:cs="Arial"/>
        </w:rPr>
      </w:pP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>Het coördineren van alles wat betrekking heeft op het organiseren van evenementen, die door de KGCN worden georganiseerd, vooral alle tourritten, de clubstands op beurzen (</w:t>
      </w:r>
      <w:proofErr w:type="spellStart"/>
      <w:r w:rsidRPr="00BA4081">
        <w:rPr>
          <w:rFonts w:ascii="Arial" w:hAnsi="Arial" w:cs="Arial"/>
        </w:rPr>
        <w:t>Aircooled</w:t>
      </w:r>
      <w:proofErr w:type="spellEnd"/>
      <w:r w:rsidRPr="00BA4081">
        <w:rPr>
          <w:rFonts w:ascii="Arial" w:hAnsi="Arial" w:cs="Arial"/>
        </w:rPr>
        <w:t xml:space="preserve"> </w:t>
      </w:r>
      <w:proofErr w:type="spellStart"/>
      <w:r w:rsidRPr="00BA4081">
        <w:rPr>
          <w:rFonts w:ascii="Arial" w:hAnsi="Arial" w:cs="Arial"/>
        </w:rPr>
        <w:t>WinterFest</w:t>
      </w:r>
      <w:proofErr w:type="spellEnd"/>
      <w:r w:rsidRPr="00BA4081">
        <w:rPr>
          <w:rFonts w:ascii="Arial" w:hAnsi="Arial" w:cs="Arial"/>
        </w:rPr>
        <w:t xml:space="preserve"> te Rosmalen en Internationaal Kever Weekend te </w:t>
      </w:r>
      <w:proofErr w:type="spellStart"/>
      <w:r w:rsidRPr="00BA4081">
        <w:rPr>
          <w:rFonts w:ascii="Arial" w:hAnsi="Arial" w:cs="Arial"/>
        </w:rPr>
        <w:t>Wanroy</w:t>
      </w:r>
      <w:proofErr w:type="spellEnd"/>
      <w:r w:rsidRPr="00BA4081">
        <w:rPr>
          <w:rFonts w:ascii="Arial" w:hAnsi="Arial" w:cs="Arial"/>
        </w:rPr>
        <w:t>), de technische dagen en de clubbijeenkomsten.</w:t>
      </w: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 xml:space="preserve">Het vinden van geschikte locaties voor het houden van de Algemene </w:t>
      </w:r>
      <w:r>
        <w:rPr>
          <w:rFonts w:ascii="Arial" w:hAnsi="Arial" w:cs="Arial"/>
        </w:rPr>
        <w:t xml:space="preserve">Leden </w:t>
      </w:r>
      <w:r w:rsidRPr="00BA4081">
        <w:rPr>
          <w:rFonts w:ascii="Arial" w:hAnsi="Arial" w:cs="Arial"/>
        </w:rPr>
        <w:t>Vergadering, de technische dagen en de Eindeseizoen bijeenkomst.</w:t>
      </w: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>Het faciliteren van de organis</w:t>
      </w:r>
      <w:r>
        <w:rPr>
          <w:rFonts w:ascii="Arial" w:hAnsi="Arial" w:cs="Arial"/>
        </w:rPr>
        <w:t>a</w:t>
      </w:r>
      <w:r w:rsidRPr="00BA4081">
        <w:rPr>
          <w:rFonts w:ascii="Arial" w:hAnsi="Arial" w:cs="Arial"/>
        </w:rPr>
        <w:t>toren van de tourritten.</w:t>
      </w: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>Het bewaken van begrotingen van de evenementen, in afstemming met de penningmeester (budgetbewaking).</w:t>
      </w: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>Het regelmatig actualiseren van de draaiboeken van de diverse evenementen.</w:t>
      </w:r>
    </w:p>
    <w:p w:rsidR="00BA4081" w:rsidRPr="00BA4081" w:rsidRDefault="00BA4081" w:rsidP="00BA4081">
      <w:pPr>
        <w:pStyle w:val="Standard"/>
        <w:rPr>
          <w:rFonts w:ascii="Arial" w:hAnsi="Arial" w:cs="Arial"/>
        </w:rPr>
      </w:pPr>
    </w:p>
    <w:p w:rsidR="00BA4081" w:rsidRPr="00BA4081" w:rsidRDefault="00BA4081" w:rsidP="00BA4081">
      <w:pPr>
        <w:pStyle w:val="Standard"/>
        <w:rPr>
          <w:rFonts w:ascii="Arial" w:hAnsi="Arial" w:cs="Arial"/>
        </w:rPr>
      </w:pPr>
    </w:p>
    <w:p w:rsidR="00BA4081" w:rsidRPr="00BA4081" w:rsidRDefault="00BA4081" w:rsidP="00BA408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BA4081" w:rsidRPr="00BA4081" w:rsidRDefault="00BA4081" w:rsidP="00BA4081">
      <w:pPr>
        <w:pStyle w:val="Standard"/>
        <w:rPr>
          <w:rFonts w:ascii="Arial" w:hAnsi="Arial" w:cs="Arial"/>
          <w:u w:val="single"/>
        </w:rPr>
      </w:pPr>
      <w:r w:rsidRPr="00BA4081">
        <w:rPr>
          <w:rFonts w:ascii="Arial" w:hAnsi="Arial" w:cs="Arial"/>
          <w:u w:val="single"/>
        </w:rPr>
        <w:t>Belangrijke eigenschappen:</w:t>
      </w:r>
    </w:p>
    <w:p w:rsidR="00BA4081" w:rsidRPr="00BA4081" w:rsidRDefault="00BA4081" w:rsidP="00BA4081">
      <w:pPr>
        <w:pStyle w:val="Standard"/>
        <w:rPr>
          <w:rFonts w:ascii="Arial" w:hAnsi="Arial" w:cs="Arial"/>
        </w:rPr>
      </w:pP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>Beschikt over relationele en communicatieve vaardigheden.</w:t>
      </w: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>Is in staat mensen met elkaar te verbinden.</w:t>
      </w: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>Is ondernemend en toont initiatief.</w:t>
      </w: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>Beschikt over een zekere mate van organisatietalent.</w:t>
      </w: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 xml:space="preserve">Heeft kennis van computers, internet en </w:t>
      </w:r>
      <w:proofErr w:type="spellStart"/>
      <w:r w:rsidRPr="00BA4081">
        <w:rPr>
          <w:rFonts w:ascii="Arial" w:hAnsi="Arial" w:cs="Arial"/>
        </w:rPr>
        <w:t>social</w:t>
      </w:r>
      <w:proofErr w:type="spellEnd"/>
      <w:r w:rsidRPr="00BA4081">
        <w:rPr>
          <w:rFonts w:ascii="Arial" w:hAnsi="Arial" w:cs="Arial"/>
        </w:rPr>
        <w:t xml:space="preserve"> media.</w:t>
      </w: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 xml:space="preserve">Toont betrokkenheid door </w:t>
      </w:r>
      <w:proofErr w:type="gramStart"/>
      <w:r w:rsidRPr="00BA4081">
        <w:rPr>
          <w:rFonts w:ascii="Arial" w:hAnsi="Arial" w:cs="Arial"/>
        </w:rPr>
        <w:t>b.v.</w:t>
      </w:r>
      <w:proofErr w:type="gramEnd"/>
      <w:r w:rsidRPr="00BA4081">
        <w:rPr>
          <w:rFonts w:ascii="Arial" w:hAnsi="Arial" w:cs="Arial"/>
        </w:rPr>
        <w:t xml:space="preserve"> zoveel mogelijk aan de evenementen van de KGCN deel te nemen.</w:t>
      </w:r>
    </w:p>
    <w:p w:rsidR="00BA4081" w:rsidRPr="00BA4081" w:rsidRDefault="00BA4081" w:rsidP="00BA4081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A4081">
        <w:rPr>
          <w:rFonts w:ascii="Arial" w:hAnsi="Arial" w:cs="Arial"/>
        </w:rPr>
        <w:t>Is in staat netwerken op te bouwen, zowel nationaal als internationaal.</w:t>
      </w:r>
    </w:p>
    <w:p w:rsidR="00BA4081" w:rsidRPr="00BA4081" w:rsidRDefault="00BA4081" w:rsidP="00BA4081">
      <w:pPr>
        <w:pStyle w:val="Standard"/>
        <w:rPr>
          <w:rFonts w:ascii="Arial" w:hAnsi="Arial" w:cs="Arial"/>
        </w:rPr>
      </w:pPr>
    </w:p>
    <w:p w:rsidR="00BA4081" w:rsidRPr="00BA4081" w:rsidRDefault="00BA4081" w:rsidP="00BA4081">
      <w:pPr>
        <w:rPr>
          <w:rFonts w:ascii="Arial" w:hAnsi="Arial" w:cs="Arial"/>
        </w:rPr>
      </w:pPr>
    </w:p>
    <w:p w:rsidR="00C75106" w:rsidRPr="00BA4081" w:rsidRDefault="00C75106">
      <w:pPr>
        <w:rPr>
          <w:rFonts w:ascii="Arial" w:hAnsi="Arial" w:cs="Arial"/>
        </w:rPr>
      </w:pPr>
    </w:p>
    <w:sectPr w:rsidR="00C75106" w:rsidRPr="00BA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CEA"/>
    <w:multiLevelType w:val="hybridMultilevel"/>
    <w:tmpl w:val="B34884BE"/>
    <w:lvl w:ilvl="0" w:tplc="DD94FC3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81"/>
    <w:rsid w:val="00200D38"/>
    <w:rsid w:val="00AD6B3D"/>
    <w:rsid w:val="00BA4081"/>
    <w:rsid w:val="00C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4081"/>
    <w:pPr>
      <w:spacing w:after="200" w:afterAutospacing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BA4081"/>
    <w:pPr>
      <w:widowControl w:val="0"/>
      <w:suppressAutoHyphens/>
      <w:autoSpaceDN w:val="0"/>
      <w:spacing w:after="0" w:afterAutospacing="0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4081"/>
    <w:pPr>
      <w:spacing w:after="200" w:afterAutospacing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BA4081"/>
    <w:pPr>
      <w:widowControl w:val="0"/>
      <w:suppressAutoHyphens/>
      <w:autoSpaceDN w:val="0"/>
      <w:spacing w:after="0" w:afterAutospacing="0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Ruijven</dc:creator>
  <cp:lastModifiedBy>Jan van Ruijven</cp:lastModifiedBy>
  <cp:revision>1</cp:revision>
  <dcterms:created xsi:type="dcterms:W3CDTF">2018-01-25T14:22:00Z</dcterms:created>
  <dcterms:modified xsi:type="dcterms:W3CDTF">2018-01-25T14:25:00Z</dcterms:modified>
</cp:coreProperties>
</file>